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i/>
          <w:color w:val="auto"/>
          <w:spacing w:val="0"/>
          <w:position w:val="0"/>
          <w:sz w:val="22"/>
          <w:u w:val="single"/>
          <w:shd w:fill="auto" w:val="clear"/>
        </w:rPr>
        <w:t xml:space="preserve">Lethbridge ProLife Executive Director Applications accepted until job is filled</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w:t>
      </w:r>
      <w:r>
        <w:rPr>
          <w:rFonts w:ascii="Calibri" w:hAnsi="Calibri" w:cs="Calibri" w:eastAsia="Calibri"/>
          <w:b/>
          <w:color w:val="auto"/>
          <w:spacing w:val="0"/>
          <w:position w:val="0"/>
          <w:sz w:val="22"/>
          <w:shd w:fill="auto" w:val="clear"/>
        </w:rPr>
        <w:t xml:space="preserve">Executive Director</w:t>
      </w:r>
      <w:r>
        <w:rPr>
          <w:rFonts w:ascii="Calibri" w:hAnsi="Calibri" w:cs="Calibri" w:eastAsia="Calibri"/>
          <w:color w:val="auto"/>
          <w:spacing w:val="0"/>
          <w:position w:val="0"/>
          <w:sz w:val="22"/>
          <w:shd w:fill="auto" w:val="clear"/>
        </w:rPr>
        <w:t xml:space="preserve"> is responsible for ensuring that Lethbridge &amp; District Pro-Life Association (LDPLA) educates, equips, and encourages Southern Albertans on the inherent value of human life from conception to natural death, and promotes Elsie’s House as part of that mandate. This person will work closely with other part time staff including Elsie’s House directors and report to the Board of Directors as they execute their responsibilities on a part time basis, with potential for expansion to full-time hours. We welcome applications from the LDPLA area. Preference will be given to candidates who are well versed in pro-life apologetics, who want to defend voiceless preborn boys and girls by changing hearts and minds on abortion, and who want to minister to the wounded with love and compassion.</w:t>
      </w:r>
    </w:p>
    <w:p>
      <w:pPr>
        <w:spacing w:before="0" w:after="160" w:line="259"/>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The successful applicant will:</w:t>
      </w:r>
    </w:p>
    <w:p>
      <w:pPr>
        <w:numPr>
          <w:ilvl w:val="0"/>
          <w:numId w:val="2"/>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Exemplify LDPLA’s core values of defending life from conception to natural death.</w:t>
      </w:r>
    </w:p>
    <w:p>
      <w:pPr>
        <w:numPr>
          <w:ilvl w:val="0"/>
          <w:numId w:val="2"/>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Organize various promotional and fundraising events and advertising campaigns </w:t>
      </w:r>
    </w:p>
    <w:p>
      <w:pPr>
        <w:numPr>
          <w:ilvl w:val="0"/>
          <w:numId w:val="2"/>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Oversee the effective management of social media accounts and promoting events and activities through their use </w:t>
      </w:r>
    </w:p>
    <w:p>
      <w:pPr>
        <w:numPr>
          <w:ilvl w:val="0"/>
          <w:numId w:val="2"/>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Effectively communicate with LDPLA membership and supporter database </w:t>
      </w:r>
    </w:p>
    <w:p>
      <w:pPr>
        <w:numPr>
          <w:ilvl w:val="0"/>
          <w:numId w:val="2"/>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Working with website management team for regular updates </w:t>
      </w:r>
    </w:p>
    <w:p>
      <w:pPr>
        <w:numPr>
          <w:ilvl w:val="0"/>
          <w:numId w:val="2"/>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Attend monthly board meetings (mainly via Zoom)</w:t>
      </w:r>
    </w:p>
    <w:p>
      <w:pPr>
        <w:numPr>
          <w:ilvl w:val="0"/>
          <w:numId w:val="2"/>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Prepare board reports and material for Board Meetings</w:t>
      </w:r>
    </w:p>
    <w:p>
      <w:pPr>
        <w:numPr>
          <w:ilvl w:val="0"/>
          <w:numId w:val="2"/>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Organize and recruit volunteers to help with events and projects as needed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Key Qualifications:</w:t>
      </w:r>
    </w:p>
    <w:p>
      <w:pPr>
        <w:numPr>
          <w:ilvl w:val="0"/>
          <w:numId w:val="4"/>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Strong interpersonal and networking skills</w:t>
      </w:r>
    </w:p>
    <w:p>
      <w:pPr>
        <w:numPr>
          <w:ilvl w:val="0"/>
          <w:numId w:val="4"/>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Self-motivated, disciplined work ethic</w:t>
      </w:r>
    </w:p>
    <w:p>
      <w:pPr>
        <w:numPr>
          <w:ilvl w:val="0"/>
          <w:numId w:val="4"/>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Active member/supporter of Lethbridge &amp; District Pro-Life Association </w:t>
      </w:r>
    </w:p>
    <w:p>
      <w:pPr>
        <w:numPr>
          <w:ilvl w:val="0"/>
          <w:numId w:val="4"/>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Computer literacy and proficiency in the use of basic office applications and data bases</w:t>
      </w:r>
    </w:p>
    <w:p>
      <w:pPr>
        <w:numPr>
          <w:ilvl w:val="0"/>
          <w:numId w:val="4"/>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Strong administrative and written communication skills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Assets:</w:t>
      </w:r>
    </w:p>
    <w:p>
      <w:pPr>
        <w:numPr>
          <w:ilvl w:val="0"/>
          <w:numId w:val="6"/>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Experience working with and managing people </w:t>
      </w:r>
    </w:p>
    <w:p>
      <w:pPr>
        <w:numPr>
          <w:ilvl w:val="0"/>
          <w:numId w:val="6"/>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large network of relationships within Southern Alberta</w:t>
      </w:r>
    </w:p>
    <w:p>
      <w:pPr>
        <w:numPr>
          <w:ilvl w:val="0"/>
          <w:numId w:val="6"/>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Public Speaking proficiency </w:t>
      </w:r>
    </w:p>
    <w:p>
      <w:pPr>
        <w:numPr>
          <w:ilvl w:val="0"/>
          <w:numId w:val="6"/>
        </w:numPr>
        <w:tabs>
          <w:tab w:val="left" w:pos="720" w:leader="none"/>
        </w:tabs>
        <w:spacing w:before="0" w:after="160" w:line="259"/>
        <w:ind w:right="0" w:left="720" w:hanging="36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Pro-life work experience</w:t>
      </w:r>
    </w:p>
    <w:p>
      <w:pPr>
        <w:spacing w:before="0" w:after="160" w:line="259"/>
        <w:ind w:right="0" w:left="720" w:firstLine="0"/>
        <w:jc w:val="left"/>
        <w:rPr>
          <w:rFonts w:ascii="Calibri" w:hAnsi="Calibri" w:cs="Calibri" w:eastAsia="Calibri"/>
          <w:i/>
          <w:color w:val="auto"/>
          <w:spacing w:val="0"/>
          <w:position w:val="0"/>
          <w:sz w:val="10"/>
          <w:shd w:fill="auto" w:val="clear"/>
        </w:rPr>
      </w:pPr>
    </w:p>
    <w:p>
      <w:pPr>
        <w:numPr>
          <w:ilvl w:val="0"/>
          <w:numId w:val="8"/>
        </w:numPr>
        <w:tabs>
          <w:tab w:val="left" w:pos="720" w:leader="none"/>
        </w:tabs>
        <w:spacing w:before="240" w:after="160" w:line="259"/>
        <w:ind w:right="0" w:left="720" w:hanging="360"/>
        <w:jc w:val="left"/>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Experience with and understanding of charitable organizations</w:t>
      </w:r>
    </w:p>
    <w:p>
      <w:pPr>
        <w:spacing w:before="0" w:after="160" w:line="259"/>
        <w:ind w:right="0" w:left="72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Application deadline:</w:t>
      </w:r>
      <w:r>
        <w:rPr>
          <w:rFonts w:ascii="Calibri" w:hAnsi="Calibri" w:cs="Calibri" w:eastAsia="Calibri"/>
          <w:color w:val="auto"/>
          <w:spacing w:val="0"/>
          <w:position w:val="0"/>
          <w:sz w:val="22"/>
          <w:shd w:fill="auto" w:val="clear"/>
        </w:rPr>
        <w:t xml:space="preserve"> Until the position is filled. (Lethbridge &amp; District Pro-Life reserves the right to fill this position when a suitable candidate is found. This may mean extending the deadline.)  Wage to be determined based on experience and mutual expectation. Ongoing training and support will be available for this position as current staff will be available to assist in each area.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For further information and the full job description and application procedure, please contact Brenda:</w:t>
      </w:r>
    </w:p>
    <w:p>
      <w:pPr>
        <w:numPr>
          <w:ilvl w:val="0"/>
          <w:numId w:val="11"/>
        </w:numPr>
        <w:tabs>
          <w:tab w:val="left" w:pos="720" w:leader="none"/>
        </w:tabs>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lprolife@shaw.ca</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br/>
      </w:r>
      <w:r>
        <w:rPr>
          <w:rFonts w:ascii="Calibri" w:hAnsi="Calibri" w:cs="Calibri" w:eastAsia="Calibri"/>
          <w:b/>
          <w:i/>
          <w:color w:val="auto"/>
          <w:spacing w:val="0"/>
          <w:position w:val="0"/>
          <w:sz w:val="22"/>
          <w:shd w:fill="auto" w:val="clear"/>
        </w:rPr>
        <w:t xml:space="preserve">Please Note: </w:t>
      </w:r>
      <w:r>
        <w:rPr>
          <w:rFonts w:ascii="Calibri" w:hAnsi="Calibri" w:cs="Calibri" w:eastAsia="Calibri"/>
          <w:color w:val="auto"/>
          <w:spacing w:val="0"/>
          <w:position w:val="0"/>
          <w:sz w:val="22"/>
          <w:shd w:fill="auto" w:val="clear"/>
        </w:rPr>
        <w:t xml:space="preserve">Lethbridge &amp; District Pro-Life Association is very grateful for any interest shown in this position. However, due to time constraints and other responsibilities, we reserve the right to not interview all applicants. The deadline for applications may be changed as we deem necessary. Lethbridge &amp; District Pro-Life Association reserves the right to not fill this position.</w:t>
      </w:r>
    </w:p>
    <w:p>
      <w:pPr>
        <w:spacing w:before="0" w:after="160" w:line="259"/>
        <w:ind w:right="0" w:left="0" w:firstLine="0"/>
        <w:jc w:val="left"/>
        <w:rPr>
          <w:rFonts w:ascii="Calibri" w:hAnsi="Calibri" w:cs="Calibri" w:eastAsia="Calibri"/>
          <w:b/>
          <w:i/>
          <w:color w:val="auto"/>
          <w:spacing w:val="0"/>
          <w:position w:val="0"/>
          <w:sz w:val="22"/>
          <w:shd w:fill="auto" w:val="clear"/>
        </w:rPr>
      </w:pPr>
    </w:p>
    <w:p>
      <w:pPr>
        <w:spacing w:before="0" w:after="160" w:line="259"/>
        <w:ind w:right="0" w:left="0" w:firstLine="0"/>
        <w:jc w:val="left"/>
        <w:rPr>
          <w:rFonts w:ascii="Calibri" w:hAnsi="Calibri" w:cs="Calibri" w:eastAsia="Calibri"/>
          <w:b/>
          <w: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num w:numId="2">
    <w:abstractNumId w:val="24"/>
  </w:num>
  <w:num w:numId="4">
    <w:abstractNumId w:val="18"/>
  </w:num>
  <w:num w:numId="6">
    <w:abstractNumId w:val="12"/>
  </w:num>
  <w:num w:numId="8">
    <w:abstractNumId w:val="6"/>
  </w:num>
  <w:num w:numId="1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